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5B7D0" w14:textId="13F20D93" w:rsidR="00416EAB" w:rsidRDefault="003F3050" w:rsidP="00701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D4FBF">
        <w:rPr>
          <w:rFonts w:ascii="Times New Roman" w:hAnsi="Times New Roman" w:cs="Times New Roman"/>
          <w:b/>
          <w:bCs/>
          <w:sz w:val="32"/>
          <w:szCs w:val="32"/>
          <w:lang w:val="ru-RU"/>
        </w:rPr>
        <w:t>АНОТАЦІЯ ВИБІРКОВОЇ НАВЧАЛЬНОЇ ДИСЦИПЛІНИ "</w:t>
      </w:r>
      <w:r w:rsidR="000D4FBF">
        <w:rPr>
          <w:rFonts w:ascii="Times New Roman" w:hAnsi="Times New Roman" w:cs="Times New Roman"/>
          <w:b/>
          <w:bCs/>
          <w:sz w:val="32"/>
          <w:szCs w:val="32"/>
        </w:rPr>
        <w:t xml:space="preserve">ОСНОВИ </w:t>
      </w:r>
      <w:r w:rsidR="000D4FBF">
        <w:rPr>
          <w:rFonts w:ascii="Times New Roman" w:hAnsi="Times New Roman" w:cs="Times New Roman"/>
          <w:b/>
          <w:bCs/>
          <w:sz w:val="32"/>
          <w:szCs w:val="32"/>
          <w:lang w:val="ru-RU"/>
        </w:rPr>
        <w:t>ЛІКУВАЛЬНОГО</w:t>
      </w:r>
      <w:r w:rsidRPr="000D4FB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МАСАЖ</w:t>
      </w:r>
      <w:r w:rsidR="000D4FBF">
        <w:rPr>
          <w:rFonts w:ascii="Times New Roman" w:hAnsi="Times New Roman" w:cs="Times New Roman"/>
          <w:b/>
          <w:bCs/>
          <w:sz w:val="32"/>
          <w:szCs w:val="32"/>
          <w:lang w:val="ru-RU"/>
        </w:rPr>
        <w:t>У</w:t>
      </w:r>
      <w:r w:rsidRPr="000D4FBF">
        <w:rPr>
          <w:rFonts w:ascii="Times New Roman" w:hAnsi="Times New Roman" w:cs="Times New Roman"/>
          <w:b/>
          <w:bCs/>
          <w:sz w:val="32"/>
          <w:szCs w:val="32"/>
          <w:lang w:val="ru-RU"/>
        </w:rPr>
        <w:t>"</w:t>
      </w:r>
    </w:p>
    <w:p w14:paraId="7EE498F3" w14:textId="77777777" w:rsidR="00701417" w:rsidRPr="00247F74" w:rsidRDefault="00701417" w:rsidP="007A4E20">
      <w:pPr>
        <w:spacing w:after="0" w:line="240" w:lineRule="auto"/>
        <w:ind w:firstLineChars="220" w:firstLine="707"/>
        <w:rPr>
          <w:rFonts w:ascii="Times New Roman" w:hAnsi="Times New Roman" w:cs="Times New Roman"/>
          <w:b/>
          <w:bCs/>
          <w:sz w:val="32"/>
          <w:szCs w:val="32"/>
        </w:rPr>
      </w:pPr>
    </w:p>
    <w:p w14:paraId="398C4530" w14:textId="77777777" w:rsidR="003F3050" w:rsidRPr="00247F74" w:rsidRDefault="003F3050" w:rsidP="007A4E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7F74">
        <w:rPr>
          <w:rFonts w:ascii="Times New Roman" w:hAnsi="Times New Roman" w:cs="Times New Roman"/>
          <w:b/>
          <w:sz w:val="28"/>
          <w:szCs w:val="28"/>
        </w:rPr>
        <w:t>Опис навчальної дисципліни (анотація)</w:t>
      </w:r>
    </w:p>
    <w:p w14:paraId="1A49AE77" w14:textId="63E0C894" w:rsidR="002F4CDA" w:rsidRPr="00247F74" w:rsidRDefault="002F4CDA" w:rsidP="007A4E20">
      <w:pPr>
        <w:pStyle w:val="tj"/>
        <w:spacing w:before="0" w:beforeAutospacing="0" w:after="0" w:afterAutospacing="0"/>
        <w:rPr>
          <w:rStyle w:val="fs2"/>
          <w:color w:val="000000"/>
          <w:sz w:val="28"/>
          <w:szCs w:val="28"/>
          <w:lang w:val="uk-UA"/>
        </w:rPr>
      </w:pPr>
      <w:r w:rsidRPr="00247F74">
        <w:rPr>
          <w:rStyle w:val="fs2"/>
          <w:color w:val="000000"/>
          <w:sz w:val="28"/>
          <w:szCs w:val="28"/>
          <w:lang w:val="uk-UA"/>
        </w:rPr>
        <w:t>Шифр та найменування галузі знань:</w:t>
      </w:r>
    </w:p>
    <w:p w14:paraId="17B6C72D" w14:textId="417BB6CC" w:rsidR="002F4CDA" w:rsidRPr="00247F74" w:rsidRDefault="002F4CDA" w:rsidP="007A4E20">
      <w:pPr>
        <w:pStyle w:val="tj"/>
        <w:spacing w:before="0" w:beforeAutospacing="0" w:after="0" w:afterAutospacing="0"/>
        <w:rPr>
          <w:rStyle w:val="fs2"/>
          <w:color w:val="000000"/>
          <w:sz w:val="28"/>
          <w:szCs w:val="28"/>
          <w:lang w:val="uk-UA"/>
        </w:rPr>
      </w:pPr>
      <w:r w:rsidRPr="00247F74">
        <w:rPr>
          <w:rStyle w:val="fs2"/>
          <w:color w:val="000000"/>
          <w:sz w:val="28"/>
          <w:szCs w:val="28"/>
          <w:lang w:val="uk-UA"/>
        </w:rPr>
        <w:t>Код та найменування спеціальності:</w:t>
      </w:r>
    </w:p>
    <w:p w14:paraId="5A03C8D0" w14:textId="2FBB2065" w:rsidR="002F4CDA" w:rsidRPr="00247F74" w:rsidRDefault="002F4CDA" w:rsidP="007A4E20">
      <w:pPr>
        <w:pStyle w:val="tj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247F74">
        <w:rPr>
          <w:color w:val="000000"/>
          <w:sz w:val="28"/>
          <w:szCs w:val="28"/>
          <w:lang w:val="uk-UA"/>
        </w:rPr>
        <w:t>Освітньо-професійна програма:</w:t>
      </w:r>
    </w:p>
    <w:p w14:paraId="5E3BA7A1" w14:textId="38D67E7C" w:rsidR="002F4CDA" w:rsidRPr="00247F74" w:rsidRDefault="002F4CDA" w:rsidP="007A4E20">
      <w:pPr>
        <w:pStyle w:val="tj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247F74">
        <w:rPr>
          <w:color w:val="000000"/>
          <w:sz w:val="28"/>
          <w:szCs w:val="28"/>
          <w:lang w:val="uk-UA"/>
        </w:rPr>
        <w:t>Освітньо-професійний ст</w:t>
      </w:r>
      <w:r w:rsidRPr="00247F74">
        <w:rPr>
          <w:sz w:val="28"/>
          <w:szCs w:val="28"/>
          <w:lang w:val="uk-UA"/>
        </w:rPr>
        <w:t>у</w:t>
      </w:r>
      <w:r w:rsidRPr="00247F74">
        <w:rPr>
          <w:color w:val="000000"/>
          <w:sz w:val="28"/>
          <w:szCs w:val="28"/>
          <w:lang w:val="uk-UA"/>
        </w:rPr>
        <w:t>пінь:</w:t>
      </w:r>
    </w:p>
    <w:p w14:paraId="319AC40D" w14:textId="77777777" w:rsidR="002F4CDA" w:rsidRPr="00247F74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>Кількість кредитів ЄКТС – 3</w:t>
      </w:r>
    </w:p>
    <w:p w14:paraId="195FE42B" w14:textId="7C27D517" w:rsidR="002F4CDA" w:rsidRPr="00247F74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 xml:space="preserve">Викладач: </w:t>
      </w:r>
      <w:bookmarkStart w:id="0" w:name="_GoBack"/>
      <w:proofErr w:type="spellStart"/>
      <w:r w:rsidRPr="00247F74">
        <w:rPr>
          <w:sz w:val="28"/>
          <w:szCs w:val="28"/>
          <w:lang w:val="uk-UA"/>
        </w:rPr>
        <w:t>Хамандяк</w:t>
      </w:r>
      <w:proofErr w:type="spellEnd"/>
      <w:r w:rsidRPr="00247F74">
        <w:rPr>
          <w:sz w:val="28"/>
          <w:szCs w:val="28"/>
          <w:lang w:val="uk-UA"/>
        </w:rPr>
        <w:t xml:space="preserve"> Т.І</w:t>
      </w:r>
      <w:r w:rsidR="00AD5A25" w:rsidRPr="00247F74">
        <w:rPr>
          <w:sz w:val="28"/>
          <w:szCs w:val="28"/>
          <w:lang w:val="uk-UA"/>
        </w:rPr>
        <w:t>.</w:t>
      </w:r>
      <w:bookmarkEnd w:id="0"/>
    </w:p>
    <w:p w14:paraId="0EC0F701" w14:textId="77777777" w:rsidR="002F4CDA" w:rsidRPr="00247F74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>Загальна кількість годин: 90</w:t>
      </w:r>
    </w:p>
    <w:p w14:paraId="1BD08961" w14:textId="25740702" w:rsidR="002F4CDA" w:rsidRPr="00247F74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>Лекції:</w:t>
      </w:r>
      <w:r w:rsidR="00191B74">
        <w:rPr>
          <w:sz w:val="28"/>
          <w:szCs w:val="28"/>
          <w:lang w:val="uk-UA"/>
        </w:rPr>
        <w:t xml:space="preserve"> 20</w:t>
      </w:r>
    </w:p>
    <w:p w14:paraId="2A330191" w14:textId="6F3D9949" w:rsidR="002F4CDA" w:rsidRPr="00247F74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>Практичні заняття:</w:t>
      </w:r>
      <w:r w:rsidR="00191B74">
        <w:rPr>
          <w:sz w:val="28"/>
          <w:szCs w:val="28"/>
          <w:lang w:val="uk-UA"/>
        </w:rPr>
        <w:t xml:space="preserve"> 20 </w:t>
      </w:r>
    </w:p>
    <w:p w14:paraId="01CFDB6A" w14:textId="2E867298" w:rsidR="002F4CDA" w:rsidRPr="00247F74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>Самостійна робота: 50</w:t>
      </w:r>
    </w:p>
    <w:p w14:paraId="1E212CC7" w14:textId="120EFCA8" w:rsidR="002F4CDA" w:rsidRPr="00247F74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 xml:space="preserve">Курс та семестр: </w:t>
      </w:r>
      <w:r w:rsidR="009524CF" w:rsidRPr="00247F74">
        <w:rPr>
          <w:sz w:val="28"/>
          <w:szCs w:val="28"/>
          <w:lang w:val="en-US"/>
        </w:rPr>
        <w:t>III</w:t>
      </w:r>
      <w:r w:rsidR="009524CF" w:rsidRPr="00247F74">
        <w:rPr>
          <w:sz w:val="28"/>
          <w:szCs w:val="28"/>
        </w:rPr>
        <w:t xml:space="preserve"> </w:t>
      </w:r>
      <w:r w:rsidR="009524CF" w:rsidRPr="00247F74">
        <w:rPr>
          <w:sz w:val="28"/>
          <w:szCs w:val="28"/>
          <w:lang w:val="uk-UA"/>
        </w:rPr>
        <w:t>курс</w:t>
      </w:r>
    </w:p>
    <w:p w14:paraId="79BF9BC5" w14:textId="2FE364EF" w:rsidR="002F4CDA" w:rsidRDefault="002F4CDA" w:rsidP="007A4E20">
      <w:pPr>
        <w:pStyle w:val="tj"/>
        <w:spacing w:before="0" w:beforeAutospacing="0" w:after="0" w:afterAutospacing="0"/>
        <w:rPr>
          <w:sz w:val="28"/>
          <w:szCs w:val="28"/>
          <w:lang w:val="uk-UA"/>
        </w:rPr>
      </w:pPr>
      <w:r w:rsidRPr="00247F74">
        <w:rPr>
          <w:sz w:val="28"/>
          <w:szCs w:val="28"/>
          <w:lang w:val="uk-UA"/>
        </w:rPr>
        <w:t>Форма підсумкового контролю: диференційований залік</w:t>
      </w:r>
    </w:p>
    <w:p w14:paraId="6822588F" w14:textId="77777777" w:rsidR="00AE66B5" w:rsidRPr="00AE66B5" w:rsidRDefault="00AE66B5" w:rsidP="00AE6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6B5">
        <w:rPr>
          <w:rFonts w:ascii="Times New Roman" w:eastAsia="Times New Roman" w:hAnsi="Times New Roman" w:cs="Times New Roman"/>
          <w:sz w:val="28"/>
          <w:szCs w:val="28"/>
        </w:rPr>
        <w:t>У сучасних умовах підвищеного психоемоційного навантаження, малорухливого способу життя та зростання кількості захворювань опорно-рухового апарату, методи відновної медицини набувають особливої значущості. Одним із найефективніших та доступних засобів є лікувальний масаж — метод впливу на організм через механічну стимуляцію тканин, що має широкий спектр лікувальних, профілактичних та реабілітаційних властивостей.</w:t>
      </w:r>
    </w:p>
    <w:p w14:paraId="08AC622F" w14:textId="3C6C4C8D" w:rsidR="00AE66B5" w:rsidRPr="00AE66B5" w:rsidRDefault="00AE66B5" w:rsidP="00AE6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6B5">
        <w:rPr>
          <w:rFonts w:ascii="Times New Roman" w:eastAsia="Times New Roman" w:hAnsi="Times New Roman" w:cs="Times New Roman"/>
          <w:sz w:val="28"/>
          <w:szCs w:val="28"/>
        </w:rPr>
        <w:t xml:space="preserve">Роль масажу полягає не лише у знятті м’язового напруження чи покращенні самопочуття. Він є важливим терапевтичним інструментом, що впливає на кровообіг, </w:t>
      </w:r>
      <w:proofErr w:type="spellStart"/>
      <w:r w:rsidRPr="00AE66B5">
        <w:rPr>
          <w:rFonts w:ascii="Times New Roman" w:eastAsia="Times New Roman" w:hAnsi="Times New Roman" w:cs="Times New Roman"/>
          <w:sz w:val="28"/>
          <w:szCs w:val="28"/>
        </w:rPr>
        <w:t>лімфообіг</w:t>
      </w:r>
      <w:proofErr w:type="spellEnd"/>
      <w:r w:rsidRPr="00AE66B5">
        <w:rPr>
          <w:rFonts w:ascii="Times New Roman" w:eastAsia="Times New Roman" w:hAnsi="Times New Roman" w:cs="Times New Roman"/>
          <w:sz w:val="28"/>
          <w:szCs w:val="28"/>
        </w:rPr>
        <w:t>, тонус м’язів, функцію внутрішніх органів та нервову систему. Масаж активно використовується у реабілітації після травм, інсультів, при захворюваннях хребта, серцево-судинної, дихальної та нервової систем, а також у педіатрії та геронтології.</w:t>
      </w:r>
    </w:p>
    <w:p w14:paraId="78137BD3" w14:textId="4A50218E" w:rsidR="007A2A99" w:rsidRDefault="00AE66B5" w:rsidP="00AE6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6B5">
        <w:rPr>
          <w:rFonts w:ascii="Times New Roman" w:eastAsia="Times New Roman" w:hAnsi="Times New Roman" w:cs="Times New Roman"/>
          <w:sz w:val="28"/>
          <w:szCs w:val="28"/>
        </w:rPr>
        <w:t>Знання основ лікувального масажу є надзвичайно важливим для фахівців медичної сфери</w:t>
      </w:r>
      <w:r w:rsidR="00191B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E66B5">
        <w:rPr>
          <w:rFonts w:ascii="Times New Roman" w:eastAsia="Times New Roman" w:hAnsi="Times New Roman" w:cs="Times New Roman"/>
          <w:sz w:val="28"/>
          <w:szCs w:val="28"/>
        </w:rPr>
        <w:t>Це дозволяє не лише застосовувати ефективні методики, а й адаптувати їх відповідно до індивідуального стану кожного пацієнта.</w:t>
      </w:r>
    </w:p>
    <w:p w14:paraId="1220A04B" w14:textId="5BB634C6" w:rsidR="00AE66B5" w:rsidRPr="00AE66B5" w:rsidRDefault="00AE66B5" w:rsidP="00AE6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6B5">
        <w:rPr>
          <w:rFonts w:ascii="Times New Roman" w:eastAsia="Times New Roman" w:hAnsi="Times New Roman" w:cs="Times New Roman"/>
          <w:sz w:val="28"/>
          <w:szCs w:val="28"/>
        </w:rPr>
        <w:t>Таким чином, вивчення предмету "Основи лікувального масажу" є актуальним і необхідним кроком у підготовці компетентного спеціаліста, здатного забезпечити якісну допомогу в межах сучасної системи охорони здоров’я.</w:t>
      </w:r>
    </w:p>
    <w:p w14:paraId="4EE505BD" w14:textId="7EB14BFD" w:rsidR="003F3050" w:rsidRPr="00247F74" w:rsidRDefault="003F3050" w:rsidP="007A4E20">
      <w:pPr>
        <w:spacing w:after="0" w:line="240" w:lineRule="auto"/>
        <w:ind w:firstLineChars="220" w:firstLine="618"/>
        <w:rPr>
          <w:rFonts w:ascii="Times New Roman" w:hAnsi="Times New Roman" w:cs="Times New Roman"/>
          <w:b/>
          <w:sz w:val="28"/>
          <w:szCs w:val="28"/>
        </w:rPr>
      </w:pPr>
      <w:r w:rsidRPr="00247F74">
        <w:rPr>
          <w:rFonts w:ascii="Times New Roman" w:hAnsi="Times New Roman" w:cs="Times New Roman"/>
          <w:b/>
          <w:sz w:val="28"/>
          <w:szCs w:val="28"/>
        </w:rPr>
        <w:t>Мета</w:t>
      </w:r>
    </w:p>
    <w:p w14:paraId="4E31FDD5" w14:textId="77777777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  <w:r w:rsidRPr="00247F74">
        <w:rPr>
          <w:rFonts w:ascii="Times New Roman" w:hAnsi="Times New Roman" w:cs="Times New Roman"/>
          <w:bCs/>
          <w:sz w:val="28"/>
          <w:szCs w:val="28"/>
        </w:rPr>
        <w:t xml:space="preserve">Формування у студентів цілісної системи знань, практичних навичок і професійних </w:t>
      </w:r>
      <w:proofErr w:type="spellStart"/>
      <w:r w:rsidRPr="00247F74">
        <w:rPr>
          <w:rFonts w:ascii="Times New Roman" w:hAnsi="Times New Roman" w:cs="Times New Roman"/>
          <w:bCs/>
          <w:sz w:val="28"/>
          <w:szCs w:val="28"/>
        </w:rPr>
        <w:t>компетентностей</w:t>
      </w:r>
      <w:proofErr w:type="spellEnd"/>
      <w:r w:rsidRPr="00247F74">
        <w:rPr>
          <w:rFonts w:ascii="Times New Roman" w:hAnsi="Times New Roman" w:cs="Times New Roman"/>
          <w:bCs/>
          <w:sz w:val="28"/>
          <w:szCs w:val="28"/>
        </w:rPr>
        <w:t>, необхідних для ефективного, безпечного та етично обґрунтованого застосування лікувального масажу в комплексній медичній допомозі.</w:t>
      </w:r>
    </w:p>
    <w:p w14:paraId="6EE3B4F5" w14:textId="4A7B1018" w:rsidR="003F3050" w:rsidRPr="00247F74" w:rsidRDefault="00247F74" w:rsidP="00247F74">
      <w:pPr>
        <w:spacing w:after="0" w:line="240" w:lineRule="auto"/>
        <w:ind w:firstLineChars="220" w:firstLine="6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Дисципліна </w:t>
      </w:r>
      <w:r w:rsidR="003F3050" w:rsidRPr="00247F74">
        <w:rPr>
          <w:rFonts w:ascii="Times New Roman" w:hAnsi="Times New Roman" w:cs="Times New Roman"/>
          <w:b/>
          <w:bCs/>
          <w:sz w:val="28"/>
          <w:szCs w:val="28"/>
        </w:rPr>
        <w:t>спрямований на:</w:t>
      </w:r>
    </w:p>
    <w:p w14:paraId="30A22061" w14:textId="77777777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  <w:r w:rsidRPr="00247F74">
        <w:rPr>
          <w:rFonts w:ascii="Times New Roman" w:hAnsi="Times New Roman" w:cs="Times New Roman"/>
          <w:bCs/>
          <w:sz w:val="28"/>
          <w:szCs w:val="28"/>
        </w:rPr>
        <w:t>Опанування анатомо-фізіологічних основ масажу, знання впливу різних методик на органи та системи організму людини.</w:t>
      </w:r>
    </w:p>
    <w:p w14:paraId="56C0E900" w14:textId="77777777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  <w:r w:rsidRPr="00247F74">
        <w:rPr>
          <w:rFonts w:ascii="Times New Roman" w:hAnsi="Times New Roman" w:cs="Times New Roman"/>
          <w:bCs/>
          <w:sz w:val="28"/>
          <w:szCs w:val="28"/>
        </w:rPr>
        <w:lastRenderedPageBreak/>
        <w:t>Засвоєння основних і спеціалізованих технік лікувального масажу при різних захворюваннях і станах (опорно-рухового апарату, нервової системи, серцево-судинної, дихальної та ін.).</w:t>
      </w:r>
    </w:p>
    <w:p w14:paraId="41B794F1" w14:textId="77777777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  <w:r w:rsidRPr="00247F74">
        <w:rPr>
          <w:rFonts w:ascii="Times New Roman" w:hAnsi="Times New Roman" w:cs="Times New Roman"/>
          <w:bCs/>
          <w:sz w:val="28"/>
          <w:szCs w:val="28"/>
        </w:rPr>
        <w:t>Формування практичних навичок проведення масажних процедур з урахуванням показань і протипоказань, віку, індивідуальних особливостей пацієнтів.</w:t>
      </w:r>
    </w:p>
    <w:p w14:paraId="3AD9C9A0" w14:textId="77777777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  <w:r w:rsidRPr="00247F74">
        <w:rPr>
          <w:rFonts w:ascii="Times New Roman" w:hAnsi="Times New Roman" w:cs="Times New Roman"/>
          <w:bCs/>
          <w:sz w:val="28"/>
          <w:szCs w:val="28"/>
        </w:rPr>
        <w:t xml:space="preserve">Розвиток клінічного мислення та вміння працювати в </w:t>
      </w:r>
      <w:proofErr w:type="spellStart"/>
      <w:r w:rsidRPr="00247F74">
        <w:rPr>
          <w:rFonts w:ascii="Times New Roman" w:hAnsi="Times New Roman" w:cs="Times New Roman"/>
          <w:bCs/>
          <w:sz w:val="28"/>
          <w:szCs w:val="28"/>
        </w:rPr>
        <w:t>мультидисциплінарній</w:t>
      </w:r>
      <w:proofErr w:type="spellEnd"/>
      <w:r w:rsidRPr="00247F74">
        <w:rPr>
          <w:rFonts w:ascii="Times New Roman" w:hAnsi="Times New Roman" w:cs="Times New Roman"/>
          <w:bCs/>
          <w:sz w:val="28"/>
          <w:szCs w:val="28"/>
        </w:rPr>
        <w:t xml:space="preserve"> команді, інтегруючи масаж у загальну програму реабілітації та лікування.</w:t>
      </w:r>
    </w:p>
    <w:p w14:paraId="5018E46D" w14:textId="77777777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  <w:r w:rsidRPr="00247F74">
        <w:rPr>
          <w:rFonts w:ascii="Times New Roman" w:hAnsi="Times New Roman" w:cs="Times New Roman"/>
          <w:bCs/>
          <w:sz w:val="28"/>
          <w:szCs w:val="28"/>
        </w:rPr>
        <w:t>Виховання професійної етики, комунікабельності, дотримання принципів медичної деонтології, конфіденційності та поваги до пацієнта.</w:t>
      </w:r>
    </w:p>
    <w:p w14:paraId="72BD2D15" w14:textId="2B1FF6D5" w:rsidR="003F3050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  <w:r w:rsidRPr="00247F74">
        <w:rPr>
          <w:rFonts w:ascii="Times New Roman" w:hAnsi="Times New Roman" w:cs="Times New Roman"/>
          <w:bCs/>
          <w:sz w:val="28"/>
          <w:szCs w:val="28"/>
        </w:rPr>
        <w:t>Підготовку до самостійної роботи та подальшого професійного розвитку, у тому числі через участь у тренінгах, конференціях та спеціалізованих курсах підвищення кваліфікації.</w:t>
      </w:r>
    </w:p>
    <w:p w14:paraId="6E25458D" w14:textId="77777777" w:rsidR="00247F74" w:rsidRPr="00247F74" w:rsidRDefault="00247F74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bCs/>
          <w:sz w:val="28"/>
          <w:szCs w:val="28"/>
        </w:rPr>
      </w:pPr>
    </w:p>
    <w:p w14:paraId="044D2206" w14:textId="056C2184" w:rsidR="003F3050" w:rsidRPr="00247F74" w:rsidRDefault="003F3050" w:rsidP="00247F74">
      <w:pPr>
        <w:spacing w:after="0" w:line="240" w:lineRule="auto"/>
        <w:ind w:firstLineChars="220" w:firstLine="618"/>
        <w:rPr>
          <w:rFonts w:ascii="Times New Roman" w:hAnsi="Times New Roman" w:cs="Times New Roman"/>
          <w:b/>
          <w:sz w:val="28"/>
          <w:szCs w:val="28"/>
        </w:rPr>
      </w:pPr>
      <w:r w:rsidRPr="00247F74">
        <w:rPr>
          <w:rFonts w:ascii="Times New Roman" w:hAnsi="Times New Roman" w:cs="Times New Roman"/>
          <w:b/>
          <w:sz w:val="28"/>
          <w:szCs w:val="28"/>
        </w:rPr>
        <w:t>Міждисциплінарні зв’язки</w:t>
      </w:r>
    </w:p>
    <w:p w14:paraId="79629353" w14:textId="3459F781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1</w:t>
      </w:r>
      <w:r w:rsidRPr="00247F74">
        <w:rPr>
          <w:rFonts w:ascii="Times New Roman" w:hAnsi="Times New Roman" w:cs="Times New Roman"/>
          <w:i/>
          <w:sz w:val="28"/>
          <w:szCs w:val="28"/>
        </w:rPr>
        <w:t xml:space="preserve"> Анатомія людини</w:t>
      </w:r>
    </w:p>
    <w:p w14:paraId="55BAD029" w14:textId="77777777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Дає базові знання про будову тіла, розташування м’язів, кісток, суглобів, судин і нервів, що необхідно для правильного вибору масажних прийомів та зон впливу.</w:t>
      </w:r>
    </w:p>
    <w:p w14:paraId="7AD09C38" w14:textId="0AB33B30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2 </w:t>
      </w:r>
      <w:r w:rsidRPr="00247F74">
        <w:rPr>
          <w:rFonts w:ascii="Times New Roman" w:hAnsi="Times New Roman" w:cs="Times New Roman"/>
          <w:i/>
          <w:sz w:val="28"/>
          <w:szCs w:val="28"/>
        </w:rPr>
        <w:t>Фізіологія</w:t>
      </w:r>
    </w:p>
    <w:p w14:paraId="3005FCB1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Допомагає зрозуміти, як масаж впливає на різні системи організму: кровообіг, </w:t>
      </w:r>
      <w:proofErr w:type="spellStart"/>
      <w:r w:rsidRPr="00247F74">
        <w:rPr>
          <w:rFonts w:ascii="Times New Roman" w:hAnsi="Times New Roman" w:cs="Times New Roman"/>
          <w:sz w:val="28"/>
          <w:szCs w:val="28"/>
        </w:rPr>
        <w:t>лімфообіг</w:t>
      </w:r>
      <w:proofErr w:type="spellEnd"/>
      <w:r w:rsidRPr="00247F74">
        <w:rPr>
          <w:rFonts w:ascii="Times New Roman" w:hAnsi="Times New Roman" w:cs="Times New Roman"/>
          <w:sz w:val="28"/>
          <w:szCs w:val="28"/>
        </w:rPr>
        <w:t>, дихання, травлення, нервову та ендокринну системи.</w:t>
      </w:r>
    </w:p>
    <w:p w14:paraId="70BBDEF3" w14:textId="24D77AAE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3 </w:t>
      </w:r>
      <w:r w:rsidRPr="00247F74">
        <w:rPr>
          <w:rFonts w:ascii="Times New Roman" w:hAnsi="Times New Roman" w:cs="Times New Roman"/>
          <w:i/>
          <w:sz w:val="28"/>
          <w:szCs w:val="28"/>
        </w:rPr>
        <w:t>Патофізіологія та патологічна анатомія</w:t>
      </w:r>
    </w:p>
    <w:p w14:paraId="72650982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Дає знання про зміни в організмі при захворюваннях, що дозволяє враховувати показання та протипоказання до масажу, адаптувати техніку під конкретний патологічний стан.</w:t>
      </w:r>
    </w:p>
    <w:p w14:paraId="292ABC89" w14:textId="44EA06B1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4 </w:t>
      </w:r>
      <w:r w:rsidRPr="00247F74">
        <w:rPr>
          <w:rFonts w:ascii="Times New Roman" w:hAnsi="Times New Roman" w:cs="Times New Roman"/>
          <w:i/>
          <w:sz w:val="28"/>
          <w:szCs w:val="28"/>
        </w:rPr>
        <w:t>Фармакологія</w:t>
      </w:r>
    </w:p>
    <w:p w14:paraId="678F946E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Розуміння дії лікарських препаратів дозволяє враховувати можливу взаємодію масажу з медикаментозною терапією, особливо при знеболювальних, протизапальних, </w:t>
      </w:r>
      <w:proofErr w:type="spellStart"/>
      <w:r w:rsidRPr="00247F74">
        <w:rPr>
          <w:rFonts w:ascii="Times New Roman" w:hAnsi="Times New Roman" w:cs="Times New Roman"/>
          <w:sz w:val="28"/>
          <w:szCs w:val="28"/>
        </w:rPr>
        <w:t>антикоагулянтних</w:t>
      </w:r>
      <w:proofErr w:type="spellEnd"/>
      <w:r w:rsidRPr="00247F74">
        <w:rPr>
          <w:rFonts w:ascii="Times New Roman" w:hAnsi="Times New Roman" w:cs="Times New Roman"/>
          <w:sz w:val="28"/>
          <w:szCs w:val="28"/>
        </w:rPr>
        <w:t xml:space="preserve"> засобах.</w:t>
      </w:r>
    </w:p>
    <w:p w14:paraId="0A3E36CD" w14:textId="2CB5CDC9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5 </w:t>
      </w:r>
      <w:r w:rsidRPr="00247F74">
        <w:rPr>
          <w:rFonts w:ascii="Times New Roman" w:hAnsi="Times New Roman" w:cs="Times New Roman"/>
          <w:i/>
          <w:sz w:val="28"/>
          <w:szCs w:val="28"/>
        </w:rPr>
        <w:t>Внутрішня медицина (терапія)</w:t>
      </w:r>
    </w:p>
    <w:p w14:paraId="0FC90D19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Застосування масажу в комплексному лікуванні хвороб внутрішніх органів, зокрема при хворобах органів дихання, серцево-судинної та шлунково-кишкової систем.</w:t>
      </w:r>
    </w:p>
    <w:p w14:paraId="2F083B85" w14:textId="1FD0A0AF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6 </w:t>
      </w:r>
      <w:r w:rsidRPr="00247F74">
        <w:rPr>
          <w:rFonts w:ascii="Times New Roman" w:hAnsi="Times New Roman" w:cs="Times New Roman"/>
          <w:i/>
          <w:sz w:val="28"/>
          <w:szCs w:val="28"/>
        </w:rPr>
        <w:t>Неврологія</w:t>
      </w:r>
    </w:p>
    <w:p w14:paraId="69E02313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Знання про функціонування нервової системи потрібні для застосування масажу при </w:t>
      </w:r>
      <w:proofErr w:type="spellStart"/>
      <w:r w:rsidRPr="00247F74">
        <w:rPr>
          <w:rFonts w:ascii="Times New Roman" w:hAnsi="Times New Roman" w:cs="Times New Roman"/>
          <w:sz w:val="28"/>
          <w:szCs w:val="28"/>
        </w:rPr>
        <w:t>нейротрофічних</w:t>
      </w:r>
      <w:proofErr w:type="spellEnd"/>
      <w:r w:rsidRPr="00247F74">
        <w:rPr>
          <w:rFonts w:ascii="Times New Roman" w:hAnsi="Times New Roman" w:cs="Times New Roman"/>
          <w:sz w:val="28"/>
          <w:szCs w:val="28"/>
        </w:rPr>
        <w:t xml:space="preserve"> порушеннях, невритах, радикулітах, ДЦП тощо.</w:t>
      </w:r>
    </w:p>
    <w:p w14:paraId="56AE6DDD" w14:textId="226AE515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7 </w:t>
      </w:r>
      <w:r w:rsidRPr="00247F74">
        <w:rPr>
          <w:rFonts w:ascii="Times New Roman" w:hAnsi="Times New Roman" w:cs="Times New Roman"/>
          <w:i/>
          <w:sz w:val="28"/>
          <w:szCs w:val="28"/>
        </w:rPr>
        <w:t>Ортопедія та травматологія</w:t>
      </w:r>
    </w:p>
    <w:p w14:paraId="7CB98894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Масаж як елемент реабілітації після травм, переломів, операцій на опорно-руховому апараті; важливість врахування деформацій, контрактур, атрофій.</w:t>
      </w:r>
    </w:p>
    <w:p w14:paraId="74B99909" w14:textId="1A968AFA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8 </w:t>
      </w:r>
      <w:r w:rsidRPr="00247F74">
        <w:rPr>
          <w:rFonts w:ascii="Times New Roman" w:hAnsi="Times New Roman" w:cs="Times New Roman"/>
          <w:i/>
          <w:sz w:val="28"/>
          <w:szCs w:val="28"/>
        </w:rPr>
        <w:t>Педіатрія</w:t>
      </w:r>
    </w:p>
    <w:p w14:paraId="0F30F777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Особливості масажу у дітей різного віку, зокрема немовлят (профілактика </w:t>
      </w:r>
      <w:proofErr w:type="spellStart"/>
      <w:r w:rsidRPr="00247F74">
        <w:rPr>
          <w:rFonts w:ascii="Times New Roman" w:hAnsi="Times New Roman" w:cs="Times New Roman"/>
          <w:sz w:val="28"/>
          <w:szCs w:val="28"/>
        </w:rPr>
        <w:t>дисплазії</w:t>
      </w:r>
      <w:proofErr w:type="spellEnd"/>
      <w:r w:rsidRPr="00247F74">
        <w:rPr>
          <w:rFonts w:ascii="Times New Roman" w:hAnsi="Times New Roman" w:cs="Times New Roman"/>
          <w:sz w:val="28"/>
          <w:szCs w:val="28"/>
        </w:rPr>
        <w:t>, кривошиї, стимуляція моторного розвитку).</w:t>
      </w:r>
    </w:p>
    <w:p w14:paraId="64925A2F" w14:textId="6AC9B873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9 </w:t>
      </w:r>
      <w:r w:rsidRPr="00247F74">
        <w:rPr>
          <w:rFonts w:ascii="Times New Roman" w:hAnsi="Times New Roman" w:cs="Times New Roman"/>
          <w:i/>
          <w:sz w:val="28"/>
          <w:szCs w:val="28"/>
        </w:rPr>
        <w:t>Фізична реабілітація та ЛФК</w:t>
      </w:r>
    </w:p>
    <w:p w14:paraId="5D9AA1A0" w14:textId="777777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Масаж як частина реабілітаційної програми, що доповнює лікувальну фізкультуру, сприяє відновленню рухової активності.</w:t>
      </w:r>
    </w:p>
    <w:p w14:paraId="10376E30" w14:textId="7B804016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lastRenderedPageBreak/>
        <w:t xml:space="preserve">10 </w:t>
      </w:r>
      <w:r w:rsidRPr="00247F74">
        <w:rPr>
          <w:rFonts w:ascii="Times New Roman" w:hAnsi="Times New Roman" w:cs="Times New Roman"/>
          <w:i/>
          <w:sz w:val="28"/>
          <w:szCs w:val="28"/>
        </w:rPr>
        <w:t>Гігієна та санітарія</w:t>
      </w:r>
    </w:p>
    <w:p w14:paraId="398AF2F7" w14:textId="02279377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Дотримання санітарно-гігієнічних норм при проведенні масажу, стерильність, безпека як для пацієнта, так і для масажиста.</w:t>
      </w:r>
    </w:p>
    <w:p w14:paraId="21A9F49C" w14:textId="288B5139" w:rsidR="003F3050" w:rsidRPr="00247F74" w:rsidRDefault="003F3050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11 </w:t>
      </w:r>
      <w:r w:rsidRPr="00247F74">
        <w:rPr>
          <w:rFonts w:ascii="Times New Roman" w:hAnsi="Times New Roman" w:cs="Times New Roman"/>
          <w:i/>
          <w:sz w:val="28"/>
          <w:szCs w:val="28"/>
        </w:rPr>
        <w:t>Психологія та медична етика</w:t>
      </w:r>
    </w:p>
    <w:p w14:paraId="1019CDBB" w14:textId="36828C74" w:rsidR="003F3050" w:rsidRPr="00247F74" w:rsidRDefault="003F3050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Комунікація з пацієнтом, створення комфортної атмосфери довіри, психологічна підтримка, важливість емоційного стану при лікувальних процедурах.</w:t>
      </w:r>
    </w:p>
    <w:p w14:paraId="7E9C5664" w14:textId="58212E6A" w:rsidR="00450F0A" w:rsidRDefault="00450F0A" w:rsidP="00247F74">
      <w:pPr>
        <w:spacing w:after="0" w:line="240" w:lineRule="auto"/>
        <w:ind w:firstLineChars="220" w:firstLine="618"/>
        <w:rPr>
          <w:rFonts w:ascii="Times New Roman" w:hAnsi="Times New Roman" w:cs="Times New Roman"/>
          <w:b/>
          <w:sz w:val="28"/>
          <w:szCs w:val="28"/>
        </w:rPr>
      </w:pPr>
      <w:r w:rsidRPr="00247F74">
        <w:rPr>
          <w:rFonts w:ascii="Times New Roman" w:hAnsi="Times New Roman" w:cs="Times New Roman"/>
          <w:b/>
          <w:sz w:val="28"/>
          <w:szCs w:val="28"/>
        </w:rPr>
        <w:t>Компетентності</w:t>
      </w:r>
    </w:p>
    <w:p w14:paraId="20463A70" w14:textId="1CD38CD0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i/>
          <w:sz w:val="28"/>
          <w:szCs w:val="28"/>
        </w:rPr>
        <w:t>Загальні (ключові) компетентності</w:t>
      </w:r>
    </w:p>
    <w:p w14:paraId="413C973B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 xml:space="preserve">Комунікативна компетентність – здатність ефективно взаємодіяти з пацієнтами, колегами та членами </w:t>
      </w:r>
      <w:proofErr w:type="spellStart"/>
      <w:r w:rsidRPr="00247F74">
        <w:rPr>
          <w:rFonts w:ascii="Times New Roman" w:hAnsi="Times New Roman" w:cs="Times New Roman"/>
          <w:sz w:val="28"/>
          <w:szCs w:val="28"/>
        </w:rPr>
        <w:t>мультидисциплінарної</w:t>
      </w:r>
      <w:proofErr w:type="spellEnd"/>
      <w:r w:rsidRPr="00247F74">
        <w:rPr>
          <w:rFonts w:ascii="Times New Roman" w:hAnsi="Times New Roman" w:cs="Times New Roman"/>
          <w:sz w:val="28"/>
          <w:szCs w:val="28"/>
        </w:rPr>
        <w:t xml:space="preserve"> команди.</w:t>
      </w:r>
    </w:p>
    <w:p w14:paraId="4C828348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Інформаційна компетентність – вміння знаходити, аналізувати та критично оцінювати інформацію з різних джерел для прийняття обґрунтованих рішень.</w:t>
      </w:r>
    </w:p>
    <w:p w14:paraId="45F33A9F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Етична та деонтологічна компетентність – дотримання професійної етики, медичної деонтології, конфіденційності та поваги до гідності пацієнта.</w:t>
      </w:r>
    </w:p>
    <w:p w14:paraId="1F1CBAF5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Навчальна автономія та відповідальність – здатність до самоосвіти, саморозвитку, аналізу власної практики.</w:t>
      </w:r>
    </w:p>
    <w:p w14:paraId="1ABC2B2E" w14:textId="77777777" w:rsidR="00247F74" w:rsidRDefault="00247F74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</w:p>
    <w:p w14:paraId="2C3D10A3" w14:textId="7ACDCD64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i/>
          <w:sz w:val="28"/>
          <w:szCs w:val="28"/>
        </w:rPr>
        <w:t>Фахові (професійні) компетентності</w:t>
      </w:r>
    </w:p>
    <w:p w14:paraId="3DB40991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Знання анатомо-фізіологічних основ масажу.</w:t>
      </w:r>
    </w:p>
    <w:p w14:paraId="3EDFDD09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Володіння техніками загального та локального лікувального масажу з урахуванням показань і протипоказань.</w:t>
      </w:r>
    </w:p>
    <w:p w14:paraId="2D2F888C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Здатність проводити обстеження пацієнта для визначення доцільності масажного впливу.</w:t>
      </w:r>
    </w:p>
    <w:p w14:paraId="13963A61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Інтеграція масажу в комплексні схеми лікування, реабілітації чи профілактики.</w:t>
      </w:r>
    </w:p>
    <w:p w14:paraId="054A54B6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Навички дотримання санітарно-гігієнічних норм та забезпечення безпеки процедур.</w:t>
      </w:r>
    </w:p>
    <w:p w14:paraId="4350FF4B" w14:textId="2E94627C" w:rsidR="003F3050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Планування та оцінка ефективності курсу масажної терапії.</w:t>
      </w:r>
    </w:p>
    <w:p w14:paraId="5ADF9FD9" w14:textId="77777777" w:rsidR="00247F74" w:rsidRPr="00247F74" w:rsidRDefault="00247F74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</w:p>
    <w:p w14:paraId="5C0546EE" w14:textId="77777777" w:rsidR="00450F0A" w:rsidRPr="00247F74" w:rsidRDefault="00450F0A" w:rsidP="00247F74">
      <w:pPr>
        <w:spacing w:after="0" w:line="240" w:lineRule="auto"/>
        <w:ind w:firstLineChars="220" w:firstLine="616"/>
        <w:rPr>
          <w:rFonts w:ascii="Times New Roman" w:hAnsi="Times New Roman" w:cs="Times New Roman"/>
          <w:i/>
          <w:sz w:val="28"/>
          <w:szCs w:val="28"/>
        </w:rPr>
      </w:pPr>
      <w:r w:rsidRPr="00247F74">
        <w:rPr>
          <w:rFonts w:ascii="Times New Roman" w:hAnsi="Times New Roman" w:cs="Times New Roman"/>
          <w:i/>
          <w:sz w:val="28"/>
          <w:szCs w:val="28"/>
        </w:rPr>
        <w:t>Результати навчання</w:t>
      </w:r>
    </w:p>
    <w:p w14:paraId="517EFD8A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Називати та описувати основні види, прийоми та механізми дії лікувального масажу.</w:t>
      </w:r>
    </w:p>
    <w:p w14:paraId="0FD17240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Визначати показання та протипоказання до застосування масажу залежно від клінічного стану пацієнта.</w:t>
      </w:r>
    </w:p>
    <w:p w14:paraId="7118AFED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Оцінювати стан пацієнта перед, під час і після проведення масажної процедури.</w:t>
      </w:r>
    </w:p>
    <w:p w14:paraId="5B221D85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Демонструвати правильну техніку виконання загального, сегментарного, точкового та спеціалізованого масажу.</w:t>
      </w:r>
    </w:p>
    <w:p w14:paraId="46D34C0F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Складати індивідуальний план масажних процедур, з урахуванням діагнозу, віку, супутніх захворювань та етапу лікування.</w:t>
      </w:r>
    </w:p>
    <w:p w14:paraId="3319C600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Вести документацію щодо проведення масажу згідно з вимогами охорони здоров’я.</w:t>
      </w:r>
    </w:p>
    <w:p w14:paraId="7ECDACB6" w14:textId="77777777" w:rsidR="00450F0A" w:rsidRPr="00247F74" w:rsidRDefault="00450F0A" w:rsidP="007A4E20">
      <w:pPr>
        <w:spacing w:after="0" w:line="240" w:lineRule="auto"/>
        <w:ind w:firstLineChars="220" w:firstLine="616"/>
        <w:rPr>
          <w:rFonts w:ascii="Times New Roman" w:hAnsi="Times New Roman" w:cs="Times New Roman"/>
          <w:sz w:val="28"/>
          <w:szCs w:val="28"/>
        </w:rPr>
      </w:pPr>
      <w:r w:rsidRPr="00247F74">
        <w:rPr>
          <w:rFonts w:ascii="Times New Roman" w:hAnsi="Times New Roman" w:cs="Times New Roman"/>
          <w:sz w:val="28"/>
          <w:szCs w:val="28"/>
        </w:rPr>
        <w:t>Забезпечувати психологічний комфорт пацієнта, налагоджувати професійний контакт.</w:t>
      </w:r>
    </w:p>
    <w:p w14:paraId="204E8159" w14:textId="5D53C104" w:rsidR="003F3050" w:rsidRPr="00247F74" w:rsidRDefault="00450F0A" w:rsidP="00C65547">
      <w:pPr>
        <w:spacing w:after="0" w:line="240" w:lineRule="auto"/>
        <w:ind w:firstLineChars="220" w:firstLine="616"/>
        <w:rPr>
          <w:rFonts w:ascii="Times New Roman" w:hAnsi="Times New Roman" w:cs="Times New Roman"/>
        </w:rPr>
      </w:pPr>
      <w:r w:rsidRPr="00247F74">
        <w:rPr>
          <w:rFonts w:ascii="Times New Roman" w:hAnsi="Times New Roman" w:cs="Times New Roman"/>
          <w:sz w:val="28"/>
          <w:szCs w:val="28"/>
        </w:rPr>
        <w:t>Дотримуватись принципів медичної етики, конфіденційності, санітарно-гігієнічних вимог.</w:t>
      </w:r>
    </w:p>
    <w:sectPr w:rsidR="003F3050" w:rsidRPr="00247F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33870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D90DA2"/>
    <w:multiLevelType w:val="hybridMultilevel"/>
    <w:tmpl w:val="512A4B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37776"/>
    <w:multiLevelType w:val="hybridMultilevel"/>
    <w:tmpl w:val="699880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46520"/>
    <w:multiLevelType w:val="hybridMultilevel"/>
    <w:tmpl w:val="96EEB2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76F75"/>
    <w:multiLevelType w:val="hybridMultilevel"/>
    <w:tmpl w:val="795C39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A5120"/>
    <w:multiLevelType w:val="hybridMultilevel"/>
    <w:tmpl w:val="FE14D0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85D"/>
    <w:multiLevelType w:val="hybridMultilevel"/>
    <w:tmpl w:val="A16AD73C"/>
    <w:lvl w:ilvl="0" w:tplc="0422000F">
      <w:start w:val="1"/>
      <w:numFmt w:val="decimal"/>
      <w:lvlText w:val="%1."/>
      <w:lvlJc w:val="left"/>
      <w:pPr>
        <w:ind w:left="2705" w:hanging="360"/>
      </w:pPr>
    </w:lvl>
    <w:lvl w:ilvl="1" w:tplc="04220019" w:tentative="1">
      <w:start w:val="1"/>
      <w:numFmt w:val="lowerLetter"/>
      <w:lvlText w:val="%2."/>
      <w:lvlJc w:val="left"/>
      <w:pPr>
        <w:ind w:left="3425" w:hanging="360"/>
      </w:pPr>
    </w:lvl>
    <w:lvl w:ilvl="2" w:tplc="0422001B" w:tentative="1">
      <w:start w:val="1"/>
      <w:numFmt w:val="lowerRoman"/>
      <w:lvlText w:val="%3."/>
      <w:lvlJc w:val="right"/>
      <w:pPr>
        <w:ind w:left="4145" w:hanging="180"/>
      </w:pPr>
    </w:lvl>
    <w:lvl w:ilvl="3" w:tplc="0422000F" w:tentative="1">
      <w:start w:val="1"/>
      <w:numFmt w:val="decimal"/>
      <w:lvlText w:val="%4."/>
      <w:lvlJc w:val="left"/>
      <w:pPr>
        <w:ind w:left="4865" w:hanging="360"/>
      </w:pPr>
    </w:lvl>
    <w:lvl w:ilvl="4" w:tplc="04220019" w:tentative="1">
      <w:start w:val="1"/>
      <w:numFmt w:val="lowerLetter"/>
      <w:lvlText w:val="%5."/>
      <w:lvlJc w:val="left"/>
      <w:pPr>
        <w:ind w:left="5585" w:hanging="360"/>
      </w:pPr>
    </w:lvl>
    <w:lvl w:ilvl="5" w:tplc="0422001B" w:tentative="1">
      <w:start w:val="1"/>
      <w:numFmt w:val="lowerRoman"/>
      <w:lvlText w:val="%6."/>
      <w:lvlJc w:val="right"/>
      <w:pPr>
        <w:ind w:left="6305" w:hanging="180"/>
      </w:pPr>
    </w:lvl>
    <w:lvl w:ilvl="6" w:tplc="0422000F" w:tentative="1">
      <w:start w:val="1"/>
      <w:numFmt w:val="decimal"/>
      <w:lvlText w:val="%7."/>
      <w:lvlJc w:val="left"/>
      <w:pPr>
        <w:ind w:left="7025" w:hanging="360"/>
      </w:pPr>
    </w:lvl>
    <w:lvl w:ilvl="7" w:tplc="04220019" w:tentative="1">
      <w:start w:val="1"/>
      <w:numFmt w:val="lowerLetter"/>
      <w:lvlText w:val="%8."/>
      <w:lvlJc w:val="left"/>
      <w:pPr>
        <w:ind w:left="7745" w:hanging="360"/>
      </w:pPr>
    </w:lvl>
    <w:lvl w:ilvl="8" w:tplc="0422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627611D1"/>
    <w:multiLevelType w:val="hybridMultilevel"/>
    <w:tmpl w:val="5582B4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84019"/>
    <w:multiLevelType w:val="hybridMultilevel"/>
    <w:tmpl w:val="92042E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337F6"/>
    <w:multiLevelType w:val="hybridMultilevel"/>
    <w:tmpl w:val="2A685B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50"/>
    <w:rsid w:val="000D4FBF"/>
    <w:rsid w:val="00191B74"/>
    <w:rsid w:val="00247F74"/>
    <w:rsid w:val="00297EA6"/>
    <w:rsid w:val="002F4CDA"/>
    <w:rsid w:val="00345968"/>
    <w:rsid w:val="003C1605"/>
    <w:rsid w:val="003F3050"/>
    <w:rsid w:val="00416EAB"/>
    <w:rsid w:val="00430C2A"/>
    <w:rsid w:val="00450F0A"/>
    <w:rsid w:val="00574D18"/>
    <w:rsid w:val="00581472"/>
    <w:rsid w:val="00701417"/>
    <w:rsid w:val="007A2A99"/>
    <w:rsid w:val="007A4E20"/>
    <w:rsid w:val="007E6B23"/>
    <w:rsid w:val="00851E35"/>
    <w:rsid w:val="009524CF"/>
    <w:rsid w:val="00AD5A25"/>
    <w:rsid w:val="00AE66B5"/>
    <w:rsid w:val="00C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F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F3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F30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3F3050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3F305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1"/>
    <w:link w:val="a5"/>
    <w:uiPriority w:val="10"/>
    <w:rsid w:val="003F30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10">
    <w:name w:val="Заголовок 1 Знак"/>
    <w:basedOn w:val="a1"/>
    <w:link w:val="1"/>
    <w:uiPriority w:val="9"/>
    <w:rsid w:val="003F3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F30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0"/>
    <w:uiPriority w:val="34"/>
    <w:qFormat/>
    <w:rsid w:val="007E6B23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7E6B23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a8">
    <w:name w:val="Hyperlink"/>
    <w:basedOn w:val="a1"/>
    <w:uiPriority w:val="99"/>
    <w:unhideWhenUsed/>
    <w:rsid w:val="007E6B23"/>
    <w:rPr>
      <w:color w:val="0563C1" w:themeColor="hyperlink"/>
      <w:u w:val="single"/>
    </w:rPr>
  </w:style>
  <w:style w:type="paragraph" w:customStyle="1" w:styleId="tj">
    <w:name w:val="tj"/>
    <w:basedOn w:val="a0"/>
    <w:rsid w:val="002F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2">
    <w:name w:val="fs2"/>
    <w:basedOn w:val="a1"/>
    <w:rsid w:val="002F4CDA"/>
  </w:style>
  <w:style w:type="character" w:styleId="a9">
    <w:name w:val="Strong"/>
    <w:basedOn w:val="a1"/>
    <w:uiPriority w:val="22"/>
    <w:qFormat/>
    <w:rsid w:val="00AE6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F3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F30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3F3050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3F305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1"/>
    <w:link w:val="a5"/>
    <w:uiPriority w:val="10"/>
    <w:rsid w:val="003F30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10">
    <w:name w:val="Заголовок 1 Знак"/>
    <w:basedOn w:val="a1"/>
    <w:link w:val="1"/>
    <w:uiPriority w:val="9"/>
    <w:rsid w:val="003F3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F30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0"/>
    <w:uiPriority w:val="34"/>
    <w:qFormat/>
    <w:rsid w:val="007E6B23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7E6B23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a8">
    <w:name w:val="Hyperlink"/>
    <w:basedOn w:val="a1"/>
    <w:uiPriority w:val="99"/>
    <w:unhideWhenUsed/>
    <w:rsid w:val="007E6B23"/>
    <w:rPr>
      <w:color w:val="0563C1" w:themeColor="hyperlink"/>
      <w:u w:val="single"/>
    </w:rPr>
  </w:style>
  <w:style w:type="paragraph" w:customStyle="1" w:styleId="tj">
    <w:name w:val="tj"/>
    <w:basedOn w:val="a0"/>
    <w:rsid w:val="002F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2">
    <w:name w:val="fs2"/>
    <w:basedOn w:val="a1"/>
    <w:rsid w:val="002F4CDA"/>
  </w:style>
  <w:style w:type="character" w:styleId="a9">
    <w:name w:val="Strong"/>
    <w:basedOn w:val="a1"/>
    <w:uiPriority w:val="22"/>
    <w:qFormat/>
    <w:rsid w:val="00AE6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3BA0-51F3-45E2-B635-C854F3C1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Хамандяк</dc:creator>
  <cp:lastModifiedBy>Administrator</cp:lastModifiedBy>
  <cp:revision>5</cp:revision>
  <dcterms:created xsi:type="dcterms:W3CDTF">2025-04-16T13:45:00Z</dcterms:created>
  <dcterms:modified xsi:type="dcterms:W3CDTF">2025-04-24T13:31:00Z</dcterms:modified>
</cp:coreProperties>
</file>